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国旗护卫队服装及装备项目中标(成交)公告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47" w:leftChars="228" w:hanging="1709" w:hangingChars="532"/>
        <w:textAlignment w:val="auto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一.项目基本情况：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47" w:leftChars="228" w:hanging="1709" w:hangingChars="532"/>
        <w:textAlignment w:val="auto"/>
        <w:outlineLvl w:val="0"/>
        <w:rPr>
          <w:rFonts w:hint="default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sz w:val="32"/>
          <w:szCs w:val="32"/>
        </w:rPr>
        <w:t>项目编号：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ZXHW2023-0069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47" w:leftChars="228" w:hanging="1709" w:hangingChars="532"/>
        <w:textAlignment w:val="auto"/>
        <w:outlineLvl w:val="0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2.</w:t>
      </w:r>
      <w:r>
        <w:rPr>
          <w:rFonts w:hint="eastAsia" w:ascii="宋体" w:hAnsi="宋体"/>
          <w:b/>
          <w:sz w:val="32"/>
          <w:szCs w:val="32"/>
        </w:rPr>
        <w:t>项目名称：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国旗护卫队服装及装备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47" w:leftChars="228" w:hanging="1709" w:hangingChars="532"/>
        <w:textAlignment w:val="auto"/>
        <w:outlineLvl w:val="0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3.</w:t>
      </w:r>
      <w:r>
        <w:rPr>
          <w:rFonts w:hint="eastAsia" w:ascii="宋体" w:hAnsi="宋体"/>
          <w:b/>
          <w:sz w:val="32"/>
          <w:szCs w:val="32"/>
        </w:rPr>
        <w:t>采购方式：</w:t>
      </w:r>
      <w:r>
        <w:rPr>
          <w:rFonts w:hint="eastAsia" w:ascii="宋体" w:hAnsi="宋体"/>
          <w:b w:val="0"/>
          <w:bCs/>
          <w:sz w:val="32"/>
          <w:szCs w:val="32"/>
        </w:rPr>
        <w:t>自行采购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47" w:leftChars="228" w:hanging="1709" w:hangingChars="532"/>
        <w:textAlignment w:val="auto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4.公告发布日期：</w:t>
      </w:r>
      <w:r>
        <w:rPr>
          <w:rFonts w:hint="eastAsia" w:ascii="宋体" w:hAnsi="宋体"/>
          <w:b w:val="0"/>
          <w:bCs/>
          <w:sz w:val="32"/>
          <w:szCs w:val="32"/>
        </w:rPr>
        <w:t>2023年3月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b w:val="0"/>
          <w:bCs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47" w:leftChars="228" w:hanging="1709" w:hangingChars="532"/>
        <w:textAlignment w:val="auto"/>
        <w:outlineLvl w:val="0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5.评审日期：</w:t>
      </w:r>
      <w:r>
        <w:rPr>
          <w:rFonts w:hint="eastAsia" w:ascii="宋体" w:hAnsi="宋体"/>
          <w:b w:val="0"/>
          <w:bCs/>
          <w:sz w:val="32"/>
          <w:szCs w:val="32"/>
        </w:rPr>
        <w:t>2023年3月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b w:val="0"/>
          <w:bCs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二.成交情况：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3" w:firstLineChars="200"/>
        <w:textAlignment w:val="auto"/>
        <w:outlineLvl w:val="0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1.项目概况：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textAlignment w:val="auto"/>
        <w:outlineLvl w:val="0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国旗护卫队服装及装备，包含14式军礼服、14式阅兵靴、56–1式礼宾枪（塑钢）。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2.成交单位信息：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供应商名称：河南起航服装有限公司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成交金额：69410.00元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3" w:firstLineChars="200"/>
        <w:textAlignment w:val="auto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3.交货时间</w:t>
      </w:r>
      <w:r>
        <w:rPr>
          <w:rFonts w:hint="eastAsia" w:ascii="宋体" w:hAnsi="宋体" w:cs="Times New Roman"/>
          <w:b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2023年4月6日前交货。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三.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询价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小组名单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曹高洋、孔蓓蓓、周琼华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四.成交公告发布的媒介及成交公告期限：</w:t>
      </w: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河南科技大学招标采购信息网页上发布。成交公告期限为1个工作日。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五.其他补充事宜：</w:t>
      </w: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供应商对成交结果有异议的，可以在本成交公告发布之日起3个工作日内，按中华人民共和国财政部令第94号《政府采购质疑和投诉办法》的相关规定，以书面形式向采购人提出质疑(加盖单位公章且法人签字)，由其授权代表携带法人授权书及本人身份证件提交（邮寄、传真件不予受理）。逾期未提交或未按照要求提交的质疑函将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六.凡对本次公告内容提出询问，请按以下方式联系。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名 称：河南科技大学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地 址：洛阳市洛龙区开元大道263号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宋体" w:hAnsi="宋体" w:cs="Times New Roman"/>
          <w:b w:val="0"/>
          <w:bCs/>
          <w:kern w:val="2"/>
          <w:sz w:val="32"/>
          <w:szCs w:val="32"/>
          <w:lang w:val="en-US" w:eastAsia="zh-CN" w:bidi="ar-SA"/>
        </w:rPr>
        <w:t>马</w:t>
      </w: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电 话：</w:t>
      </w:r>
      <w:r>
        <w:rPr>
          <w:rFonts w:hint="eastAsia" w:ascii="宋体" w:hAnsi="宋体" w:cs="Times New Roman"/>
          <w:b w:val="0"/>
          <w:bCs/>
          <w:kern w:val="2"/>
          <w:sz w:val="32"/>
          <w:szCs w:val="32"/>
          <w:lang w:val="en-US" w:eastAsia="zh-CN" w:bidi="ar-SA"/>
        </w:rPr>
        <w:t>0379-65627512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2023年3月</w:t>
      </w:r>
      <w:r>
        <w:rPr>
          <w:rFonts w:hint="eastAsia" w:ascii="宋体" w:hAnsi="宋体" w:cs="Times New Roman"/>
          <w:b w:val="0"/>
          <w:bCs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宋体" w:hAnsi="宋体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DIzMjU5NzgxMjFhMzMxMjI0ZjUwYWM0YmE1MjQifQ=="/>
  </w:docVars>
  <w:rsids>
    <w:rsidRoot w:val="1FBF7544"/>
    <w:rsid w:val="1FB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3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2023-03-31T02:04:00Z</dcterms:created>
  <dc:creator>马亚杰</dc:creator>
  <cp:lastModifiedBy>马亚杰</cp:lastModifiedBy>
  <dcterms:modified xsi:type="dcterms:W3CDTF">2023-03-31T02:34:15Z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2630ED2182014052A5223A35A0D0B669_11</vt:lpwstr>
  </property>
</Properties>
</file>